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1774CE0E" w:rsidR="00A24F28" w:rsidRPr="00927C1B" w:rsidRDefault="003F1242" w:rsidP="00A24F28">
      <w:pPr>
        <w:pStyle w:val="Heade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3GPP TSG-SA WG2 Meeting #151-e</w:t>
      </w:r>
      <w:r w:rsidR="00E01E14" w:rsidRPr="00E01E14">
        <w:rPr>
          <w:rFonts w:ascii="Arial" w:eastAsia="Arial Unicode MS" w:hAnsi="Arial" w:cs="Arial"/>
          <w:b/>
          <w:bCs/>
          <w:sz w:val="24"/>
        </w:rPr>
        <w:tab/>
      </w:r>
      <w:r w:rsidR="00DE2651" w:rsidRPr="00DE2651">
        <w:rPr>
          <w:rFonts w:ascii="Arial" w:eastAsia="SimSun" w:hAnsi="Arial"/>
          <w:b/>
          <w:i/>
          <w:noProof/>
          <w:color w:val="auto"/>
          <w:sz w:val="28"/>
          <w:lang w:eastAsia="en-US"/>
        </w:rPr>
        <w:t>S2-</w:t>
      </w:r>
      <w:r w:rsidR="0079015C" w:rsidRPr="00DE2651">
        <w:rPr>
          <w:rFonts w:ascii="Arial" w:eastAsia="SimSun" w:hAnsi="Arial"/>
          <w:b/>
          <w:i/>
          <w:noProof/>
          <w:color w:val="auto"/>
          <w:sz w:val="28"/>
          <w:lang w:eastAsia="en-US"/>
        </w:rPr>
        <w:t>220</w:t>
      </w:r>
      <w:r w:rsidR="0079015C">
        <w:rPr>
          <w:rFonts w:ascii="Arial" w:eastAsia="SimSun" w:hAnsi="Arial"/>
          <w:b/>
          <w:i/>
          <w:noProof/>
          <w:color w:val="auto"/>
          <w:sz w:val="28"/>
          <w:lang w:eastAsia="en-US"/>
        </w:rPr>
        <w:t>4522</w:t>
      </w:r>
    </w:p>
    <w:p w14:paraId="5399497F" w14:textId="5C226968" w:rsidR="00A24F28" w:rsidRPr="003244C5" w:rsidRDefault="003F12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Electronic meeting, 16 – 20 May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408052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6B1B">
        <w:rPr>
          <w:rFonts w:ascii="Arial" w:hAnsi="Arial" w:cs="Arial"/>
          <w:b/>
        </w:rPr>
        <w:t>Inter</w:t>
      </w:r>
      <w:r w:rsidR="0015505B">
        <w:rPr>
          <w:rFonts w:ascii="Arial" w:hAnsi="Arial" w:cs="Arial"/>
          <w:b/>
        </w:rPr>
        <w:t>D</w:t>
      </w:r>
      <w:r w:rsidR="007D6B1B">
        <w:rPr>
          <w:rFonts w:ascii="Arial" w:hAnsi="Arial" w:cs="Arial"/>
          <w:b/>
        </w:rPr>
        <w:t>igital Inc.</w:t>
      </w:r>
    </w:p>
    <w:p w14:paraId="2B01D634" w14:textId="59FA1A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15C">
        <w:rPr>
          <w:rFonts w:ascii="Arial" w:hAnsi="Arial" w:cs="Arial"/>
          <w:b/>
        </w:rPr>
        <w:t>KI</w:t>
      </w:r>
      <w:r w:rsidR="00CC6807">
        <w:rPr>
          <w:rFonts w:ascii="Arial" w:hAnsi="Arial" w:cs="Arial"/>
          <w:b/>
        </w:rPr>
        <w:t xml:space="preserve"> </w:t>
      </w:r>
      <w:r w:rsidR="0079015C">
        <w:rPr>
          <w:rFonts w:ascii="Arial" w:hAnsi="Arial" w:cs="Arial"/>
          <w:b/>
        </w:rPr>
        <w:t xml:space="preserve">#5, </w:t>
      </w:r>
      <w:r w:rsidR="00A920DF">
        <w:rPr>
          <w:rFonts w:ascii="Arial" w:hAnsi="Arial" w:cs="Arial"/>
          <w:b/>
        </w:rPr>
        <w:t>S</w:t>
      </w:r>
      <w:r w:rsidR="007D6B1B">
        <w:rPr>
          <w:rFonts w:ascii="Arial" w:hAnsi="Arial" w:cs="Arial"/>
          <w:b/>
        </w:rPr>
        <w:t xml:space="preserve">ol </w:t>
      </w:r>
      <w:r w:rsidR="00A920DF">
        <w:rPr>
          <w:rFonts w:ascii="Arial" w:hAnsi="Arial" w:cs="Arial"/>
          <w:b/>
        </w:rPr>
        <w:t>#</w:t>
      </w:r>
      <w:r w:rsidR="007D6B1B">
        <w:rPr>
          <w:rFonts w:ascii="Arial" w:hAnsi="Arial" w:cs="Arial"/>
          <w:b/>
        </w:rPr>
        <w:t>18</w:t>
      </w:r>
      <w:r w:rsidR="00E85CE9">
        <w:rPr>
          <w:rFonts w:ascii="Arial" w:hAnsi="Arial" w:cs="Arial"/>
          <w:b/>
        </w:rPr>
        <w:t>:</w:t>
      </w:r>
      <w:r w:rsidR="00A920DF">
        <w:rPr>
          <w:rFonts w:ascii="Arial" w:hAnsi="Arial" w:cs="Arial"/>
          <w:b/>
        </w:rPr>
        <w:t xml:space="preserve"> Update</w:t>
      </w:r>
      <w:r w:rsidR="0079015C">
        <w:rPr>
          <w:rFonts w:ascii="Arial" w:hAnsi="Arial" w:cs="Arial"/>
          <w:b/>
        </w:rPr>
        <w:t xml:space="preserve"> to address ENs</w:t>
      </w:r>
      <w:r w:rsidR="00A920DF" w:rsidDel="00A920DF">
        <w:rPr>
          <w:rFonts w:ascii="Arial" w:hAnsi="Arial" w:cs="Arial"/>
          <w:b/>
        </w:rPr>
        <w:t xml:space="preserve"> </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4170BD1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7D6B1B">
        <w:rPr>
          <w:rFonts w:ascii="Arial" w:hAnsi="Arial" w:cs="Arial"/>
          <w:b/>
        </w:rPr>
        <w:t>4</w:t>
      </w:r>
    </w:p>
    <w:p w14:paraId="6A312EB1" w14:textId="0E5D95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7D6B1B">
        <w:rPr>
          <w:rFonts w:ascii="Arial" w:hAnsi="Arial" w:cs="Arial"/>
          <w:b/>
        </w:rPr>
        <w:t>eNPN_Ph2</w:t>
      </w:r>
      <w:r w:rsidR="007D6B1B"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BD932C2" w14:textId="47D2D6A0"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7D6B1B">
        <w:rPr>
          <w:rFonts w:ascii="Arial" w:hAnsi="Arial" w:cs="Arial"/>
          <w:i/>
        </w:rPr>
        <w:t xml:space="preserve">proposes </w:t>
      </w:r>
      <w:r w:rsidR="000A77D6" w:rsidRPr="000A77D6">
        <w:rPr>
          <w:rFonts w:ascii="Arial" w:hAnsi="Arial" w:cs="Arial"/>
          <w:i/>
        </w:rPr>
        <w:t xml:space="preserve">additional </w:t>
      </w:r>
      <w:r w:rsidR="007D6B1B">
        <w:rPr>
          <w:rFonts w:ascii="Arial" w:hAnsi="Arial" w:cs="Arial"/>
          <w:i/>
        </w:rPr>
        <w:t xml:space="preserve">changes and removal of editorial notes for solution </w:t>
      </w:r>
      <w:r w:rsidR="00DF5A3C">
        <w:rPr>
          <w:rFonts w:ascii="Arial" w:hAnsi="Arial" w:cs="Arial"/>
          <w:i/>
        </w:rPr>
        <w:t>1</w:t>
      </w:r>
      <w:r w:rsidR="007D6B1B">
        <w:rPr>
          <w:rFonts w:ascii="Arial" w:hAnsi="Arial" w:cs="Arial"/>
          <w:i/>
        </w:rPr>
        <w:t>8</w:t>
      </w:r>
      <w:r w:rsidR="000A77D6">
        <w:rPr>
          <w:rFonts w:ascii="Arial" w:hAnsi="Arial" w:cs="Arial"/>
          <w:i/>
        </w:rPr>
        <w:t>.</w:t>
      </w:r>
    </w:p>
    <w:p w14:paraId="2113D4DC" w14:textId="0D38A9CC" w:rsidR="00CA6115" w:rsidRPr="00927C1B" w:rsidRDefault="00CA6115" w:rsidP="00F932BC">
      <w:pPr>
        <w:pStyle w:val="Heading1"/>
        <w:pBdr>
          <w:top w:val="single" w:sz="12" w:space="4" w:color="auto"/>
        </w:pBdr>
      </w:pPr>
      <w:r>
        <w:t>Proposal</w:t>
      </w:r>
      <w:r w:rsidR="003F1242">
        <w:t>s</w:t>
      </w:r>
    </w:p>
    <w:p w14:paraId="10D9C3EE" w14:textId="64B6286B" w:rsidR="00CA6115" w:rsidRPr="00813D73" w:rsidRDefault="00F40EE5" w:rsidP="008754B1">
      <w:pPr>
        <w:jc w:val="both"/>
        <w:rPr>
          <w:lang w:eastAsia="zh-CN"/>
        </w:rPr>
      </w:pPr>
      <w:r>
        <w:rPr>
          <w:lang w:eastAsia="zh-CN"/>
        </w:rPr>
        <w:t>It is proposed to capture the following changes</w:t>
      </w:r>
      <w:r w:rsidR="00E209E7">
        <w:rPr>
          <w:lang w:eastAsia="zh-CN"/>
        </w:rPr>
        <w:t xml:space="preserve"> for </w:t>
      </w:r>
      <w:r>
        <w:rPr>
          <w:lang w:eastAsia="zh-CN"/>
        </w:rPr>
        <w:t>TR 23.</w:t>
      </w:r>
      <w:r w:rsidR="008A2E83">
        <w:rPr>
          <w:lang w:eastAsia="zh-CN"/>
        </w:rPr>
        <w:t>700-</w:t>
      </w:r>
      <w:r w:rsidR="00E209E7">
        <w:rPr>
          <w:lang w:eastAsia="zh-CN"/>
        </w:rPr>
        <w:t>0</w:t>
      </w:r>
      <w:r w:rsidR="0013007C">
        <w:rPr>
          <w:lang w:eastAsia="zh-CN"/>
        </w:rPr>
        <w:t>8</w:t>
      </w:r>
      <w:r>
        <w:rPr>
          <w:lang w:eastAsia="zh-CN"/>
        </w:rPr>
        <w:t>.</w:t>
      </w:r>
    </w:p>
    <w:p w14:paraId="0D3E4A4B" w14:textId="170CB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2F2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1CF7597" w14:textId="77777777" w:rsidR="00302F22" w:rsidRPr="00A97959" w:rsidRDefault="00302F22" w:rsidP="00302F22">
      <w:pPr>
        <w:pStyle w:val="Heading2"/>
      </w:pPr>
      <w:bookmarkStart w:id="2" w:name="_Toc101340464"/>
      <w:bookmarkStart w:id="3" w:name="_Toc100925289"/>
      <w:bookmarkStart w:id="4" w:name="_Toc100925657"/>
      <w:bookmarkStart w:id="5" w:name="_Toc100925905"/>
      <w:bookmarkEnd w:id="1"/>
      <w:r w:rsidRPr="00A97959">
        <w:t>6.</w:t>
      </w:r>
      <w:r>
        <w:t>18</w:t>
      </w:r>
      <w:r w:rsidRPr="00A97959">
        <w:tab/>
        <w:t xml:space="preserve">Solution </w:t>
      </w:r>
      <w:r>
        <w:t>#18</w:t>
      </w:r>
      <w:r w:rsidRPr="00A97959">
        <w:t xml:space="preserve">: </w:t>
      </w:r>
      <w:bookmarkStart w:id="6" w:name="_Hlk102723663"/>
      <w:r>
        <w:t>Steering of UE to select hosting network for obtaining localized services</w:t>
      </w:r>
      <w:bookmarkEnd w:id="2"/>
      <w:bookmarkEnd w:id="6"/>
    </w:p>
    <w:p w14:paraId="1EDF0C7B" w14:textId="77777777" w:rsidR="00302F22" w:rsidRPr="00E004CC" w:rsidRDefault="00302F22" w:rsidP="00302F22">
      <w:pPr>
        <w:pStyle w:val="Heading3"/>
      </w:pPr>
      <w:bookmarkStart w:id="7" w:name="_Toc101340465"/>
      <w:r w:rsidRPr="006413CC">
        <w:t>6.</w:t>
      </w:r>
      <w:r>
        <w:t>18</w:t>
      </w:r>
      <w:r w:rsidRPr="006413CC">
        <w:t>.1</w:t>
      </w:r>
      <w:r w:rsidRPr="00E004CC">
        <w:tab/>
        <w:t>Introduction</w:t>
      </w:r>
      <w:bookmarkEnd w:id="7"/>
    </w:p>
    <w:p w14:paraId="6DEE905D" w14:textId="77777777" w:rsidR="00302F22" w:rsidRDefault="00302F22" w:rsidP="00302F22">
      <w:r>
        <w:t>One of the aspects of the key issue #5 is how the network would determine the need to steer or instruct the UE to hosting network and other aspect is on how actually would network steer the UE toward the hosting network.</w:t>
      </w:r>
    </w:p>
    <w:p w14:paraId="74253D23" w14:textId="77777777" w:rsidR="00302F22" w:rsidRDefault="00302F22" w:rsidP="00302F22">
      <w: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3A76392" w14:textId="77777777" w:rsidR="00302F22" w:rsidRDefault="00302F22" w:rsidP="00302F22">
      <w:r>
        <w:t>Steering of Roaming information container would carry the "operator defined hosting network selector list", which will assist the UE to switch to hosting network for obtaining localized services.</w:t>
      </w:r>
    </w:p>
    <w:p w14:paraId="57A3BB9E" w14:textId="77777777" w:rsidR="00302F22" w:rsidRDefault="00302F22" w:rsidP="00302F22">
      <w:pPr>
        <w:pStyle w:val="Heading3"/>
      </w:pPr>
      <w:bookmarkStart w:id="8" w:name="_Toc101340466"/>
      <w:r w:rsidRPr="006413CC">
        <w:t>6.</w:t>
      </w:r>
      <w:r>
        <w:t>18</w:t>
      </w:r>
      <w:r w:rsidRPr="006413CC">
        <w:t>.2</w:t>
      </w:r>
      <w:r w:rsidRPr="00E004CC">
        <w:tab/>
        <w:t>Functional Description</w:t>
      </w:r>
      <w:bookmarkEnd w:id="8"/>
    </w:p>
    <w:p w14:paraId="3F618599" w14:textId="77777777" w:rsidR="00302F22" w:rsidRDefault="00302F22" w:rsidP="00302F22">
      <w:r>
        <w:t>The proposed solution will be using similar concept and mechanism to "Steering of Roaming" as defined in TS 23.122 [6].</w:t>
      </w:r>
    </w:p>
    <w:p w14:paraId="1B4F1953" w14:textId="77777777" w:rsidR="00302F22" w:rsidRDefault="00302F22" w:rsidP="00302F22">
      <w:r>
        <w:t xml:space="preserve">As per the service level agreement between the PLMN operator and hosting network operator/service provider, UE's HPLMN may create </w:t>
      </w:r>
      <w:proofErr w:type="gramStart"/>
      <w:r>
        <w:t>a</w:t>
      </w:r>
      <w:proofErr w:type="gramEnd"/>
      <w:r>
        <w:t xml:space="preserve"> "operator defined hosting network selector list" for the purpose of automatically steering the UE between PLMN and hosting networks.</w:t>
      </w:r>
    </w:p>
    <w:p w14:paraId="448B375B" w14:textId="77777777" w:rsidR="00302F22" w:rsidRDefault="00302F22" w:rsidP="00302F22">
      <w:r>
        <w:t>HPLMN or the Service Provider will use the UE's current location and time to trigger the steering information toward the UE.</w:t>
      </w:r>
    </w:p>
    <w:p w14:paraId="2BD76C5C" w14:textId="5E545CC4" w:rsidR="00302F22" w:rsidRDefault="00302F22" w:rsidP="00302F22">
      <w:r>
        <w:t>The "operator defined hosting network selector list" may consist of following information:</w:t>
      </w:r>
    </w:p>
    <w:p w14:paraId="0264D826" w14:textId="77777777" w:rsidR="00302F22" w:rsidRDefault="00302F22" w:rsidP="00302F22">
      <w:pPr>
        <w:pStyle w:val="B1"/>
      </w:pPr>
      <w:r>
        <w:t>-</w:t>
      </w:r>
      <w:r>
        <w:tab/>
        <w:t>A prioritized list of hosting network identifiers (SNPN IDs).</w:t>
      </w:r>
    </w:p>
    <w:p w14:paraId="71C4CB4C" w14:textId="1D8A0CE5" w:rsidR="00302F22" w:rsidRDefault="00302F22" w:rsidP="00302F22">
      <w:pPr>
        <w:pStyle w:val="B1"/>
      </w:pPr>
      <w:r>
        <w:t>-</w:t>
      </w:r>
      <w:r>
        <w:tab/>
        <w:t xml:space="preserve">A validity time window may be associated with the </w:t>
      </w:r>
      <w:ins w:id="9" w:author="Anuj Sethi" w:date="2022-05-03T15:46:00Z">
        <w:r w:rsidR="006E2466">
          <w:t xml:space="preserve">hosting network identifier i.e., </w:t>
        </w:r>
      </w:ins>
      <w:r>
        <w:t>SNPN ID in the "operator defined hosting network selector list".</w:t>
      </w:r>
    </w:p>
    <w:p w14:paraId="25B803DF" w14:textId="00317E02" w:rsidR="00302F22" w:rsidRDefault="00302F22" w:rsidP="00302F22">
      <w:pPr>
        <w:pStyle w:val="B1"/>
        <w:rPr>
          <w:ins w:id="10" w:author="Anuj Sethi" w:date="2022-05-02T11:22:00Z"/>
        </w:rPr>
      </w:pPr>
      <w:r>
        <w:t>-</w:t>
      </w:r>
      <w:r>
        <w:tab/>
        <w:t>A valid list of tracking areas (TAs)</w:t>
      </w:r>
      <w:r w:rsidR="0015505B">
        <w:t xml:space="preserve"> </w:t>
      </w:r>
      <w:r>
        <w:t xml:space="preserve">may be associated with the </w:t>
      </w:r>
      <w:ins w:id="11" w:author="Anuj Sethi" w:date="2022-05-03T15:47:00Z">
        <w:r w:rsidR="006E2466">
          <w:t xml:space="preserve">hosting network identifier i.e., </w:t>
        </w:r>
      </w:ins>
      <w:r>
        <w:t>SNPN ID in the "operator defined hosting network selector list".</w:t>
      </w:r>
    </w:p>
    <w:p w14:paraId="79472CA5" w14:textId="4E2DC475" w:rsidR="00F1483D" w:rsidRDefault="00F1483D" w:rsidP="00F1483D">
      <w:pPr>
        <w:pStyle w:val="B1"/>
      </w:pPr>
      <w:ins w:id="12" w:author="Anuj Sethi" w:date="2022-05-02T11:22:00Z">
        <w:r>
          <w:lastRenderedPageBreak/>
          <w:t xml:space="preserve">- </w:t>
        </w:r>
      </w:ins>
      <w:ins w:id="13" w:author="Anuj Sethi" w:date="2022-05-02T11:23:00Z">
        <w:r>
          <w:tab/>
        </w:r>
      </w:ins>
      <w:ins w:id="14" w:author="Anuj Sethi" w:date="2022-05-02T11:22:00Z">
        <w:r>
          <w:t>A list of support</w:t>
        </w:r>
      </w:ins>
      <w:ins w:id="15" w:author="Anuj Sethi" w:date="2022-05-04T10:16:00Z">
        <w:r w:rsidR="0015505B">
          <w:t>ed</w:t>
        </w:r>
      </w:ins>
      <w:ins w:id="16" w:author="Anuj Sethi" w:date="2022-05-02T11:22:00Z">
        <w:r>
          <w:t xml:space="preserve"> localized services </w:t>
        </w:r>
      </w:ins>
      <w:ins w:id="17" w:author="Anuj Sethi" w:date="2022-05-02T11:23:00Z">
        <w:r>
          <w:t xml:space="preserve">may be associated with the </w:t>
        </w:r>
      </w:ins>
      <w:ins w:id="18" w:author="Anuj Sethi" w:date="2022-05-03T15:47:00Z">
        <w:r w:rsidR="006E2466">
          <w:t xml:space="preserve">hosting network identifier i.e., </w:t>
        </w:r>
      </w:ins>
      <w:ins w:id="19" w:author="Anuj Sethi" w:date="2022-05-02T11:23:00Z">
        <w:r>
          <w:t>SNPN ID in the "operator defined hosting network selector list".</w:t>
        </w:r>
      </w:ins>
    </w:p>
    <w:p w14:paraId="1F7943BA" w14:textId="53C5E3F8" w:rsidR="00302F22" w:rsidDel="001C3410" w:rsidRDefault="00302F22" w:rsidP="00302F22">
      <w:pPr>
        <w:pStyle w:val="EditorsNote"/>
        <w:rPr>
          <w:del w:id="20" w:author="Anuj Sethi" w:date="2022-05-02T11:21:00Z"/>
        </w:rPr>
      </w:pPr>
      <w:del w:id="21" w:author="Anuj Sethi" w:date="2022-05-02T11:21:00Z">
        <w:r w:rsidDel="001C3410">
          <w:delText>Editor's note:</w:delText>
        </w:r>
        <w:r w:rsidDel="001C3410">
          <w:tab/>
          <w:delText>It is FFS which network(home network, serving network, hosting network) the information of tracking area belongs to.</w:delText>
        </w:r>
      </w:del>
    </w:p>
    <w:p w14:paraId="0A27F584" w14:textId="6502D78B" w:rsidR="00302F22" w:rsidRPr="00567C93" w:rsidDel="001C3410" w:rsidRDefault="00302F22" w:rsidP="00302F22">
      <w:pPr>
        <w:pStyle w:val="EditorsNote"/>
        <w:rPr>
          <w:del w:id="22" w:author="Anuj Sethi" w:date="2022-05-02T11:21:00Z"/>
        </w:rPr>
      </w:pPr>
      <w:del w:id="23" w:author="Anuj Sethi" w:date="2022-05-02T11:21:00Z">
        <w:r w:rsidDel="001C3410">
          <w:delText>Editor's note:</w:delText>
        </w:r>
        <w:r w:rsidDel="001C3410">
          <w:tab/>
          <w:delText>It is FFS whether the new list is per localized service, or it is applicable for all localized services.</w:delText>
        </w:r>
      </w:del>
    </w:p>
    <w:p w14:paraId="3A026C3F" w14:textId="77777777" w:rsidR="00302F22" w:rsidRDefault="00302F22" w:rsidP="00302F22">
      <w:pPr>
        <w:pStyle w:val="Heading3"/>
      </w:pPr>
      <w:bookmarkStart w:id="24" w:name="_Toc101340467"/>
      <w:r w:rsidRPr="006413CC">
        <w:t>6.</w:t>
      </w:r>
      <w:r>
        <w:t>18</w:t>
      </w:r>
      <w:r w:rsidRPr="006413CC">
        <w:t>.3</w:t>
      </w:r>
      <w:r w:rsidRPr="00E004CC">
        <w:tab/>
        <w:t>Procedures</w:t>
      </w:r>
      <w:bookmarkEnd w:id="24"/>
    </w:p>
    <w:p w14:paraId="09FF7592" w14:textId="77777777" w:rsidR="00302F22" w:rsidRPr="00346AED" w:rsidRDefault="00302F22" w:rsidP="00302F22">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284E1CDC" w14:textId="77777777" w:rsidR="00302F22" w:rsidRDefault="00302F22" w:rsidP="00302F22">
      <w:pPr>
        <w:pStyle w:val="TH"/>
        <w:rPr>
          <w:rFonts w:eastAsia="MS Mincho"/>
        </w:rPr>
      </w:pPr>
      <w:r>
        <w:object w:dxaOrig="11052" w:dyaOrig="4380" w14:anchorId="4A023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94.4pt" o:ole="">
            <v:imagedata r:id="rId11" o:title=""/>
          </v:shape>
          <o:OLEObject Type="Embed" ProgID="Visio.Drawing.15" ShapeID="_x0000_i1025" DrawAspect="Content" ObjectID="_1713349092" r:id="rId12"/>
        </w:object>
      </w:r>
    </w:p>
    <w:p w14:paraId="57B5EDF3" w14:textId="77777777" w:rsidR="00302F22" w:rsidRPr="001D01F9" w:rsidRDefault="00302F22" w:rsidP="00302F22">
      <w:pPr>
        <w:pStyle w:val="TF"/>
        <w:rPr>
          <w:lang w:eastAsia="zh-CN"/>
        </w:rPr>
      </w:pPr>
      <w:r w:rsidRPr="001D01F9">
        <w:rPr>
          <w:lang w:eastAsia="zh-CN"/>
        </w:rPr>
        <w:t xml:space="preserve">Figure </w:t>
      </w:r>
      <w:r>
        <w:rPr>
          <w:lang w:eastAsia="zh-CN"/>
        </w:rPr>
        <w:t>6.18.3-1:</w:t>
      </w:r>
      <w:r w:rsidRPr="001D01F9">
        <w:rPr>
          <w:lang w:eastAsia="zh-CN"/>
        </w:rPr>
        <w:t xml:space="preserve"> </w:t>
      </w:r>
      <w:r>
        <w:rPr>
          <w:lang w:eastAsia="zh-CN"/>
        </w:rPr>
        <w:t>Steering the UE with hosting network information</w:t>
      </w:r>
    </w:p>
    <w:p w14:paraId="79766ECC" w14:textId="77777777" w:rsidR="00302F22" w:rsidRPr="00FF438B" w:rsidRDefault="00302F22" w:rsidP="00302F22">
      <w:pPr>
        <w:rPr>
          <w:lang w:eastAsia="zh-CN"/>
        </w:rPr>
      </w:pPr>
      <w:r w:rsidRPr="00FF438B">
        <w:rPr>
          <w:rFonts w:hint="eastAsia"/>
          <w:lang w:eastAsia="zh-CN"/>
        </w:rPr>
        <w:t>P</w:t>
      </w:r>
      <w:r w:rsidRPr="00FF438B">
        <w:rPr>
          <w:lang w:eastAsia="zh-CN"/>
        </w:rPr>
        <w:t>rocedure:</w:t>
      </w:r>
    </w:p>
    <w:p w14:paraId="4F857B0C" w14:textId="77777777" w:rsidR="00302F22" w:rsidRDefault="00302F22" w:rsidP="00302F22">
      <w:pPr>
        <w:pStyle w:val="B1"/>
      </w:pPr>
      <w:r>
        <w:t>1.</w:t>
      </w:r>
      <w:r>
        <w:tab/>
        <w:t>The SoR-AF/SP to HPLMN UDM:  Nudm_ParameterProvision is sent to the HPLMN UDM to trigger the update of the UE with new list of "operator defined hosting network selector list".</w:t>
      </w:r>
    </w:p>
    <w:p w14:paraId="4ECE6DC6" w14:textId="77777777" w:rsidR="00302F22" w:rsidRPr="00FF438B" w:rsidRDefault="00302F22" w:rsidP="00302F22">
      <w:pPr>
        <w:pStyle w:val="B1"/>
        <w:rPr>
          <w:lang w:eastAsia="zh-CN"/>
        </w:rPr>
      </w:pPr>
      <w:r>
        <w:t>2.</w:t>
      </w:r>
      <w:r>
        <w:tab/>
        <w:t>The HPLMN UDM to the AMF:</w:t>
      </w:r>
      <w:r w:rsidRPr="00A66D44">
        <w:t xml:space="preserve"> </w:t>
      </w:r>
      <w:r>
        <w:t>The UDM notifies the changes of the user profile to the affected AMF by the means of invoking Nudm_SDM_Notification service operation.</w:t>
      </w:r>
    </w:p>
    <w:p w14:paraId="60562CC7" w14:textId="77777777" w:rsidR="00302F22" w:rsidRPr="00FF438B" w:rsidRDefault="00302F22" w:rsidP="00302F22">
      <w:pPr>
        <w:pStyle w:val="B1"/>
        <w:rPr>
          <w:lang w:eastAsia="zh-CN"/>
        </w:rPr>
      </w:pPr>
      <w:r>
        <w:t>3.</w:t>
      </w:r>
      <w:r>
        <w:tab/>
        <w:t>The AMF to the UE:</w:t>
      </w:r>
      <w:r w:rsidRPr="00FF7D4D">
        <w:t xml:space="preserve"> </w:t>
      </w:r>
      <w:r>
        <w:t>the AMF sends a DL NAS TRANSPORT message to the served UE. The AMF includes in the DL NAS TRANSPORT message the steering of roaming information received from the UDM.</w:t>
      </w:r>
    </w:p>
    <w:p w14:paraId="6500C50D" w14:textId="7F0785B7" w:rsidR="00302F22" w:rsidRPr="003C7354" w:rsidRDefault="00302F22" w:rsidP="00302F22">
      <w:pPr>
        <w:pStyle w:val="B1"/>
        <w:rPr>
          <w:lang w:eastAsia="zh-CN"/>
        </w:rPr>
      </w:pPr>
      <w:r>
        <w:rPr>
          <w:lang w:eastAsia="zh-CN"/>
        </w:rPr>
        <w:t>4.</w:t>
      </w:r>
      <w:r>
        <w:rPr>
          <w:lang w:eastAsia="zh-CN"/>
        </w:rPr>
        <w:tab/>
        <w:t>UE: Upon receiving the SoR information, UE shall perform the security check on it.</w:t>
      </w:r>
    </w:p>
    <w:p w14:paraId="6994801A" w14:textId="77777777" w:rsidR="00302F22" w:rsidRPr="00FF438B" w:rsidRDefault="00302F22" w:rsidP="00302F22">
      <w:pPr>
        <w:pStyle w:val="B1"/>
        <w:rPr>
          <w:lang w:eastAsia="zh-CN"/>
        </w:rPr>
      </w:pPr>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p>
    <w:p w14:paraId="0103535F" w14:textId="77777777" w:rsidR="00302F22" w:rsidRDefault="00302F22" w:rsidP="00302F22">
      <w:pPr>
        <w:pStyle w:val="B1"/>
      </w:pPr>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p>
    <w:p w14:paraId="77A20287" w14:textId="77777777" w:rsidR="00302F22" w:rsidRDefault="00302F22" w:rsidP="00302F22">
      <w:pPr>
        <w:pStyle w:val="B1"/>
        <w:rPr>
          <w:lang w:eastAsia="zh-CN"/>
        </w:rPr>
      </w:pPr>
      <w:r>
        <w:rPr>
          <w:lang w:eastAsia="zh-CN"/>
        </w:rPr>
        <w:t>7.</w:t>
      </w:r>
      <w:r>
        <w:rPr>
          <w:lang w:eastAsia="zh-CN"/>
        </w:rPr>
        <w:tab/>
      </w:r>
      <w:r>
        <w:t>The HPLMN UDM to the SOR-AF: HPLMN UDM informs the SoR-AF/Service Provider (SP) about the successful delivery of the SoR information (</w:t>
      </w:r>
      <w:proofErr w:type="gramStart"/>
      <w:r>
        <w:t>i.e.</w:t>
      </w:r>
      <w:proofErr w:type="gramEnd"/>
      <w:r>
        <w:t xml:space="preserve"> "operator defined hosting network selector list").</w:t>
      </w:r>
    </w:p>
    <w:p w14:paraId="1D47FCE4" w14:textId="77777777" w:rsidR="00302F22" w:rsidRDefault="00302F22" w:rsidP="00302F22">
      <w:pPr>
        <w:pStyle w:val="B1"/>
        <w:rPr>
          <w:lang w:eastAsia="zh-CN"/>
        </w:rPr>
      </w:pPr>
      <w:r>
        <w:rPr>
          <w:lang w:eastAsia="zh-CN"/>
        </w:rPr>
        <w:t>8.</w:t>
      </w:r>
      <w:r>
        <w:rPr>
          <w:lang w:eastAsia="zh-CN"/>
        </w:rPr>
        <w:tab/>
        <w:t xml:space="preserve">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p>
    <w:p w14:paraId="6DBD81FB" w14:textId="77777777" w:rsidR="00302F22" w:rsidRDefault="00302F22" w:rsidP="00302F22">
      <w:pPr>
        <w:pStyle w:val="EditorsNote"/>
      </w:pPr>
      <w:r>
        <w:lastRenderedPageBreak/>
        <w:t>Editor's note:</w:t>
      </w:r>
      <w:r>
        <w:tab/>
        <w:t>Switch between SNPN/PLMN access mode for network selection is FFS.</w:t>
      </w:r>
    </w:p>
    <w:p w14:paraId="1A305B25" w14:textId="77777777" w:rsidR="00302F22" w:rsidRPr="00E004CC" w:rsidRDefault="00302F22" w:rsidP="00302F22">
      <w:pPr>
        <w:pStyle w:val="Heading3"/>
      </w:pPr>
      <w:bookmarkStart w:id="25" w:name="_Toc101340468"/>
      <w:r w:rsidRPr="006413CC">
        <w:t>6.</w:t>
      </w:r>
      <w:r>
        <w:t>18</w:t>
      </w:r>
      <w:r w:rsidRPr="006413CC">
        <w:t>.4</w:t>
      </w:r>
      <w:r w:rsidRPr="00E004CC">
        <w:tab/>
        <w:t>Impacts on services, entities, and interfaces</w:t>
      </w:r>
      <w:bookmarkEnd w:id="25"/>
    </w:p>
    <w:p w14:paraId="4C254FB7" w14:textId="77777777" w:rsidR="00302F22" w:rsidRPr="00FC510E" w:rsidRDefault="00302F22" w:rsidP="00302F22">
      <w:pPr>
        <w:rPr>
          <w:lang w:eastAsia="ko-KR"/>
        </w:rPr>
      </w:pPr>
      <w:r>
        <w:rPr>
          <w:lang w:eastAsia="ko-KR"/>
        </w:rPr>
        <w:t>UDM</w:t>
      </w:r>
      <w:r w:rsidRPr="00FC510E">
        <w:rPr>
          <w:rFonts w:hint="eastAsia"/>
          <w:lang w:eastAsia="ko-KR"/>
        </w:rPr>
        <w:t>:</w:t>
      </w:r>
    </w:p>
    <w:p w14:paraId="4E6FFEF0" w14:textId="77777777" w:rsidR="00302F22"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399426C3" w14:textId="77777777" w:rsidR="00302F22" w:rsidRPr="00FC510E" w:rsidRDefault="00302F22" w:rsidP="00302F22">
      <w:pPr>
        <w:rPr>
          <w:lang w:eastAsia="ko-KR"/>
        </w:rPr>
      </w:pPr>
      <w:r>
        <w:rPr>
          <w:lang w:eastAsia="ko-KR"/>
        </w:rPr>
        <w:t>SoR-AF/SP</w:t>
      </w:r>
      <w:r w:rsidRPr="00FC510E">
        <w:rPr>
          <w:rFonts w:hint="eastAsia"/>
          <w:lang w:eastAsia="ko-KR"/>
        </w:rPr>
        <w:t>:</w:t>
      </w:r>
    </w:p>
    <w:p w14:paraId="039FDE0F" w14:textId="77777777" w:rsidR="00302F22" w:rsidRPr="00464F36"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2716A969" w14:textId="77777777" w:rsidR="00302F22" w:rsidRPr="002130F8" w:rsidRDefault="00302F22" w:rsidP="00302F22">
      <w:pPr>
        <w:rPr>
          <w:rFonts w:eastAsia="MS Mincho"/>
        </w:rPr>
      </w:pPr>
      <w:r w:rsidRPr="002130F8">
        <w:rPr>
          <w:rFonts w:eastAsia="MS Mincho"/>
        </w:rPr>
        <w:t>UE:</w:t>
      </w:r>
    </w:p>
    <w:p w14:paraId="2B6DF152" w14:textId="77777777" w:rsidR="00302F22" w:rsidRDefault="00302F22" w:rsidP="00302F22">
      <w:pPr>
        <w:pStyle w:val="B1"/>
      </w:pPr>
      <w:r w:rsidRPr="00464F36">
        <w:t>-</w:t>
      </w:r>
      <w:r w:rsidRPr="00464F36">
        <w:tab/>
      </w:r>
      <w:r>
        <w:t>Shall support configuration and handling of the new list (</w:t>
      </w:r>
      <w:proofErr w:type="gramStart"/>
      <w:r>
        <w:t>i.e.</w:t>
      </w:r>
      <w:proofErr w:type="gramEnd"/>
      <w:r>
        <w:t xml:space="preserve"> "operator defined hosting network selector list").</w:t>
      </w:r>
    </w:p>
    <w:p w14:paraId="33CF97E7" w14:textId="77777777" w:rsidR="00302F22" w:rsidRPr="00464F36" w:rsidRDefault="00302F22" w:rsidP="00302F22">
      <w:pPr>
        <w:pStyle w:val="B1"/>
      </w:pPr>
      <w:r w:rsidRPr="00464F36">
        <w:t>-</w:t>
      </w:r>
      <w:r w:rsidRPr="00464F36">
        <w:tab/>
      </w:r>
      <w:r>
        <w:t>Use the "operator defined hosting network selector list for selection of hosting network.</w:t>
      </w:r>
    </w:p>
    <w:p w14:paraId="42619E09" w14:textId="2815B58B" w:rsidR="00EA67D6" w:rsidRDefault="00EA67D6" w:rsidP="00EA67D6">
      <w:pPr>
        <w:rPr>
          <w:rFonts w:eastAsia="Times New Roman"/>
          <w:color w:val="auto"/>
          <w:lang w:eastAsia="en-GB"/>
        </w:rPr>
      </w:pPr>
    </w:p>
    <w:bookmarkEnd w:id="3"/>
    <w:bookmarkEnd w:id="4"/>
    <w:bookmarkEnd w:id="5"/>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3617B" w14:textId="77777777" w:rsidR="003C3C35" w:rsidRDefault="003C3C35">
      <w:r>
        <w:separator/>
      </w:r>
    </w:p>
    <w:p w14:paraId="060F82E7" w14:textId="77777777" w:rsidR="003C3C35" w:rsidRDefault="003C3C35"/>
  </w:endnote>
  <w:endnote w:type="continuationSeparator" w:id="0">
    <w:p w14:paraId="36F1D6EA" w14:textId="77777777" w:rsidR="003C3C35" w:rsidRDefault="003C3C35">
      <w:r>
        <w:continuationSeparator/>
      </w:r>
    </w:p>
    <w:p w14:paraId="76CE901E" w14:textId="77777777" w:rsidR="003C3C35" w:rsidRDefault="003C3C35"/>
  </w:endnote>
  <w:endnote w:type="continuationNotice" w:id="1">
    <w:p w14:paraId="40E1D456" w14:textId="77777777" w:rsidR="0048159F" w:rsidRDefault="00481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1E5E8" w14:textId="77777777" w:rsidR="003C3C35" w:rsidRDefault="003C3C35">
      <w:r>
        <w:separator/>
      </w:r>
    </w:p>
    <w:p w14:paraId="20BDBB1E" w14:textId="77777777" w:rsidR="003C3C35" w:rsidRDefault="003C3C35"/>
  </w:footnote>
  <w:footnote w:type="continuationSeparator" w:id="0">
    <w:p w14:paraId="4C769E68" w14:textId="77777777" w:rsidR="003C3C35" w:rsidRDefault="003C3C35">
      <w:r>
        <w:continuationSeparator/>
      </w:r>
    </w:p>
    <w:p w14:paraId="7DA7D910" w14:textId="77777777" w:rsidR="003C3C35" w:rsidRDefault="003C3C35"/>
  </w:footnote>
  <w:footnote w:type="continuationNotice" w:id="1">
    <w:p w14:paraId="3499B0AF" w14:textId="77777777" w:rsidR="0048159F" w:rsidRDefault="00481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1B99"/>
    <w:rsid w:val="0001336E"/>
    <w:rsid w:val="00013850"/>
    <w:rsid w:val="00013C11"/>
    <w:rsid w:val="00013CD6"/>
    <w:rsid w:val="0001400A"/>
    <w:rsid w:val="00014378"/>
    <w:rsid w:val="000150DA"/>
    <w:rsid w:val="00015256"/>
    <w:rsid w:val="000153C3"/>
    <w:rsid w:val="00015828"/>
    <w:rsid w:val="00015D9B"/>
    <w:rsid w:val="000167F2"/>
    <w:rsid w:val="000169E3"/>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21A"/>
    <w:rsid w:val="00036790"/>
    <w:rsid w:val="00036FD2"/>
    <w:rsid w:val="00037300"/>
    <w:rsid w:val="0003766A"/>
    <w:rsid w:val="000379E3"/>
    <w:rsid w:val="00037C78"/>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6F6B"/>
    <w:rsid w:val="00056F95"/>
    <w:rsid w:val="0005715C"/>
    <w:rsid w:val="00060CDC"/>
    <w:rsid w:val="00060D5F"/>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23"/>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70CC"/>
    <w:rsid w:val="000A75B1"/>
    <w:rsid w:val="000A77D6"/>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8E6"/>
    <w:rsid w:val="000E3C52"/>
    <w:rsid w:val="000E3F00"/>
    <w:rsid w:val="000E3FA3"/>
    <w:rsid w:val="000E44F6"/>
    <w:rsid w:val="000E4B71"/>
    <w:rsid w:val="000E4D9A"/>
    <w:rsid w:val="000E5295"/>
    <w:rsid w:val="000E56D9"/>
    <w:rsid w:val="000E5A36"/>
    <w:rsid w:val="000E5B59"/>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0842"/>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AF8"/>
    <w:rsid w:val="00122C4E"/>
    <w:rsid w:val="00122ECB"/>
    <w:rsid w:val="00122F37"/>
    <w:rsid w:val="00123434"/>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31A"/>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516"/>
    <w:rsid w:val="001428B7"/>
    <w:rsid w:val="0014293B"/>
    <w:rsid w:val="00142DA0"/>
    <w:rsid w:val="00143248"/>
    <w:rsid w:val="001436B4"/>
    <w:rsid w:val="001439BC"/>
    <w:rsid w:val="00143BE7"/>
    <w:rsid w:val="00144593"/>
    <w:rsid w:val="00144BE8"/>
    <w:rsid w:val="00144F1C"/>
    <w:rsid w:val="0014582F"/>
    <w:rsid w:val="0014688E"/>
    <w:rsid w:val="001469D5"/>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4BE5"/>
    <w:rsid w:val="00154F99"/>
    <w:rsid w:val="00154FEE"/>
    <w:rsid w:val="0015505B"/>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5CFB"/>
    <w:rsid w:val="00166431"/>
    <w:rsid w:val="001668B3"/>
    <w:rsid w:val="00166EED"/>
    <w:rsid w:val="00166F9E"/>
    <w:rsid w:val="001671CC"/>
    <w:rsid w:val="001673CA"/>
    <w:rsid w:val="00167AF3"/>
    <w:rsid w:val="00167D26"/>
    <w:rsid w:val="00170381"/>
    <w:rsid w:val="001704F1"/>
    <w:rsid w:val="00170A7C"/>
    <w:rsid w:val="00171B3F"/>
    <w:rsid w:val="0017207F"/>
    <w:rsid w:val="001731A2"/>
    <w:rsid w:val="001736B5"/>
    <w:rsid w:val="00173998"/>
    <w:rsid w:val="00173A57"/>
    <w:rsid w:val="00173BA6"/>
    <w:rsid w:val="00173C04"/>
    <w:rsid w:val="001740BF"/>
    <w:rsid w:val="0017470A"/>
    <w:rsid w:val="00174A7B"/>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3410"/>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8F8"/>
    <w:rsid w:val="001E1E0F"/>
    <w:rsid w:val="001E1F34"/>
    <w:rsid w:val="001E310F"/>
    <w:rsid w:val="001E34B3"/>
    <w:rsid w:val="001E4BD5"/>
    <w:rsid w:val="001E4DFF"/>
    <w:rsid w:val="001E530B"/>
    <w:rsid w:val="001E5A39"/>
    <w:rsid w:val="001E5C9E"/>
    <w:rsid w:val="001E5FFC"/>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6E6"/>
    <w:rsid w:val="00205F81"/>
    <w:rsid w:val="00206169"/>
    <w:rsid w:val="002063C0"/>
    <w:rsid w:val="00206AF4"/>
    <w:rsid w:val="00207660"/>
    <w:rsid w:val="00207CE3"/>
    <w:rsid w:val="00207F20"/>
    <w:rsid w:val="002102F5"/>
    <w:rsid w:val="002104A0"/>
    <w:rsid w:val="002107D0"/>
    <w:rsid w:val="0021125F"/>
    <w:rsid w:val="002113F8"/>
    <w:rsid w:val="00211B31"/>
    <w:rsid w:val="002122C3"/>
    <w:rsid w:val="00212665"/>
    <w:rsid w:val="00212A86"/>
    <w:rsid w:val="0021395C"/>
    <w:rsid w:val="0021438B"/>
    <w:rsid w:val="0021561C"/>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6EC"/>
    <w:rsid w:val="0024091C"/>
    <w:rsid w:val="0024141C"/>
    <w:rsid w:val="002414F3"/>
    <w:rsid w:val="00241C47"/>
    <w:rsid w:val="00241D00"/>
    <w:rsid w:val="00241E53"/>
    <w:rsid w:val="0024206B"/>
    <w:rsid w:val="00242A2F"/>
    <w:rsid w:val="002431C9"/>
    <w:rsid w:val="0024488D"/>
    <w:rsid w:val="00244D7E"/>
    <w:rsid w:val="0024529B"/>
    <w:rsid w:val="0024593C"/>
    <w:rsid w:val="002460C3"/>
    <w:rsid w:val="0024631D"/>
    <w:rsid w:val="002464B3"/>
    <w:rsid w:val="00246D2A"/>
    <w:rsid w:val="00246DE7"/>
    <w:rsid w:val="00247574"/>
    <w:rsid w:val="0024781C"/>
    <w:rsid w:val="00247A33"/>
    <w:rsid w:val="00247CAC"/>
    <w:rsid w:val="00247D8B"/>
    <w:rsid w:val="00247FFA"/>
    <w:rsid w:val="00250064"/>
    <w:rsid w:val="0025099F"/>
    <w:rsid w:val="002512F0"/>
    <w:rsid w:val="00251681"/>
    <w:rsid w:val="0025209C"/>
    <w:rsid w:val="00252101"/>
    <w:rsid w:val="0025240D"/>
    <w:rsid w:val="0025269B"/>
    <w:rsid w:val="002527B9"/>
    <w:rsid w:val="00252DDE"/>
    <w:rsid w:val="00253376"/>
    <w:rsid w:val="0025338C"/>
    <w:rsid w:val="002535C5"/>
    <w:rsid w:val="002538B5"/>
    <w:rsid w:val="00253D30"/>
    <w:rsid w:val="00253DD0"/>
    <w:rsid w:val="002540E2"/>
    <w:rsid w:val="0025420F"/>
    <w:rsid w:val="00254B8E"/>
    <w:rsid w:val="00254D03"/>
    <w:rsid w:val="00254FFA"/>
    <w:rsid w:val="0025520E"/>
    <w:rsid w:val="00255630"/>
    <w:rsid w:val="00255FB6"/>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E8C"/>
    <w:rsid w:val="00267FC8"/>
    <w:rsid w:val="00270466"/>
    <w:rsid w:val="002707A8"/>
    <w:rsid w:val="00270D4F"/>
    <w:rsid w:val="00270F31"/>
    <w:rsid w:val="00270F91"/>
    <w:rsid w:val="00271A3E"/>
    <w:rsid w:val="00271F1D"/>
    <w:rsid w:val="002723FA"/>
    <w:rsid w:val="00272E73"/>
    <w:rsid w:val="00273370"/>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2CC"/>
    <w:rsid w:val="002F1682"/>
    <w:rsid w:val="002F255F"/>
    <w:rsid w:val="002F3B97"/>
    <w:rsid w:val="002F400D"/>
    <w:rsid w:val="002F4B59"/>
    <w:rsid w:val="002F4F84"/>
    <w:rsid w:val="002F5879"/>
    <w:rsid w:val="002F6315"/>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2F22"/>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9CB"/>
    <w:rsid w:val="00316F9A"/>
    <w:rsid w:val="0031787E"/>
    <w:rsid w:val="00317994"/>
    <w:rsid w:val="00317BA6"/>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C84"/>
    <w:rsid w:val="00330E05"/>
    <w:rsid w:val="003315CE"/>
    <w:rsid w:val="003317BE"/>
    <w:rsid w:val="00331F83"/>
    <w:rsid w:val="00332522"/>
    <w:rsid w:val="0033261F"/>
    <w:rsid w:val="00333038"/>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372"/>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4647"/>
    <w:rsid w:val="00374B2C"/>
    <w:rsid w:val="00374BF1"/>
    <w:rsid w:val="003757F0"/>
    <w:rsid w:val="00375873"/>
    <w:rsid w:val="00375AFF"/>
    <w:rsid w:val="00375C1A"/>
    <w:rsid w:val="003763DA"/>
    <w:rsid w:val="00377116"/>
    <w:rsid w:val="0037785C"/>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544"/>
    <w:rsid w:val="003B3B31"/>
    <w:rsid w:val="003B3C85"/>
    <w:rsid w:val="003B476B"/>
    <w:rsid w:val="003B49BC"/>
    <w:rsid w:val="003B4F2A"/>
    <w:rsid w:val="003B4FE2"/>
    <w:rsid w:val="003B546E"/>
    <w:rsid w:val="003B59D6"/>
    <w:rsid w:val="003B5BA1"/>
    <w:rsid w:val="003B5CAE"/>
    <w:rsid w:val="003B615C"/>
    <w:rsid w:val="003B62AF"/>
    <w:rsid w:val="003B7365"/>
    <w:rsid w:val="003B7948"/>
    <w:rsid w:val="003B7DB9"/>
    <w:rsid w:val="003C02B3"/>
    <w:rsid w:val="003C1D4E"/>
    <w:rsid w:val="003C2F29"/>
    <w:rsid w:val="003C2FA3"/>
    <w:rsid w:val="003C38A2"/>
    <w:rsid w:val="003C38E8"/>
    <w:rsid w:val="003C3C35"/>
    <w:rsid w:val="003C40D3"/>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DD8"/>
    <w:rsid w:val="003D0FC1"/>
    <w:rsid w:val="003D14D2"/>
    <w:rsid w:val="003D1903"/>
    <w:rsid w:val="003D1983"/>
    <w:rsid w:val="003D1AED"/>
    <w:rsid w:val="003D2350"/>
    <w:rsid w:val="003D244B"/>
    <w:rsid w:val="003D2B71"/>
    <w:rsid w:val="003D3280"/>
    <w:rsid w:val="003D334E"/>
    <w:rsid w:val="003D3709"/>
    <w:rsid w:val="003D3AD2"/>
    <w:rsid w:val="003D3C19"/>
    <w:rsid w:val="003D4315"/>
    <w:rsid w:val="003D45D5"/>
    <w:rsid w:val="003D4869"/>
    <w:rsid w:val="003D4B09"/>
    <w:rsid w:val="003D50B1"/>
    <w:rsid w:val="003D546A"/>
    <w:rsid w:val="003D5774"/>
    <w:rsid w:val="003D5E36"/>
    <w:rsid w:val="003D61FF"/>
    <w:rsid w:val="003D6607"/>
    <w:rsid w:val="003D6D63"/>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242"/>
    <w:rsid w:val="003F1EA3"/>
    <w:rsid w:val="003F1F4A"/>
    <w:rsid w:val="003F225D"/>
    <w:rsid w:val="003F258A"/>
    <w:rsid w:val="003F2666"/>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721"/>
    <w:rsid w:val="004758EB"/>
    <w:rsid w:val="00475AC4"/>
    <w:rsid w:val="00475E38"/>
    <w:rsid w:val="0047676C"/>
    <w:rsid w:val="00476B7D"/>
    <w:rsid w:val="004774B4"/>
    <w:rsid w:val="00477A21"/>
    <w:rsid w:val="00477D1D"/>
    <w:rsid w:val="00477F85"/>
    <w:rsid w:val="004804FE"/>
    <w:rsid w:val="0048159F"/>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1F"/>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A4"/>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0F4"/>
    <w:rsid w:val="004E3DD4"/>
    <w:rsid w:val="004E4A9B"/>
    <w:rsid w:val="004E55D0"/>
    <w:rsid w:val="004E59B7"/>
    <w:rsid w:val="004E5C05"/>
    <w:rsid w:val="004E5D4F"/>
    <w:rsid w:val="004E6C1D"/>
    <w:rsid w:val="004E7315"/>
    <w:rsid w:val="004E781F"/>
    <w:rsid w:val="004E7D27"/>
    <w:rsid w:val="004E7DAC"/>
    <w:rsid w:val="004F0095"/>
    <w:rsid w:val="004F06E1"/>
    <w:rsid w:val="004F0703"/>
    <w:rsid w:val="004F0B8C"/>
    <w:rsid w:val="004F0C9A"/>
    <w:rsid w:val="004F162D"/>
    <w:rsid w:val="004F1C34"/>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615"/>
    <w:rsid w:val="005137B6"/>
    <w:rsid w:val="005141A1"/>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FB1"/>
    <w:rsid w:val="00524196"/>
    <w:rsid w:val="005244BB"/>
    <w:rsid w:val="005254BD"/>
    <w:rsid w:val="00525A54"/>
    <w:rsid w:val="0052602E"/>
    <w:rsid w:val="00526AC0"/>
    <w:rsid w:val="00526FD3"/>
    <w:rsid w:val="00527825"/>
    <w:rsid w:val="00527C21"/>
    <w:rsid w:val="00527E38"/>
    <w:rsid w:val="00527F42"/>
    <w:rsid w:val="00527FEF"/>
    <w:rsid w:val="005304F4"/>
    <w:rsid w:val="005313B6"/>
    <w:rsid w:val="00531C5D"/>
    <w:rsid w:val="00531F30"/>
    <w:rsid w:val="00532701"/>
    <w:rsid w:val="0053282E"/>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5C50"/>
    <w:rsid w:val="005472C7"/>
    <w:rsid w:val="00550657"/>
    <w:rsid w:val="0055094F"/>
    <w:rsid w:val="00550A59"/>
    <w:rsid w:val="0055150E"/>
    <w:rsid w:val="0055198B"/>
    <w:rsid w:val="00552322"/>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27AD"/>
    <w:rsid w:val="0060388B"/>
    <w:rsid w:val="00603FD0"/>
    <w:rsid w:val="00604B46"/>
    <w:rsid w:val="00605104"/>
    <w:rsid w:val="00605ADE"/>
    <w:rsid w:val="006063B0"/>
    <w:rsid w:val="00606773"/>
    <w:rsid w:val="006075EC"/>
    <w:rsid w:val="00607C58"/>
    <w:rsid w:val="00607DB6"/>
    <w:rsid w:val="00610484"/>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195"/>
    <w:rsid w:val="00616303"/>
    <w:rsid w:val="00616B63"/>
    <w:rsid w:val="00617E84"/>
    <w:rsid w:val="00617F9A"/>
    <w:rsid w:val="00621341"/>
    <w:rsid w:val="006216B3"/>
    <w:rsid w:val="00621EDE"/>
    <w:rsid w:val="006224D6"/>
    <w:rsid w:val="0062258D"/>
    <w:rsid w:val="0062263E"/>
    <w:rsid w:val="00622C4D"/>
    <w:rsid w:val="006235DC"/>
    <w:rsid w:val="006238AD"/>
    <w:rsid w:val="00623D3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08C"/>
    <w:rsid w:val="00650464"/>
    <w:rsid w:val="00650CF6"/>
    <w:rsid w:val="00651D13"/>
    <w:rsid w:val="0065267B"/>
    <w:rsid w:val="0065339E"/>
    <w:rsid w:val="006539B5"/>
    <w:rsid w:val="00654609"/>
    <w:rsid w:val="006564C5"/>
    <w:rsid w:val="00656500"/>
    <w:rsid w:val="00656C32"/>
    <w:rsid w:val="00657EEB"/>
    <w:rsid w:val="00657F36"/>
    <w:rsid w:val="00657FBA"/>
    <w:rsid w:val="0066179C"/>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89A"/>
    <w:rsid w:val="00672D14"/>
    <w:rsid w:val="00673CFE"/>
    <w:rsid w:val="00673FF0"/>
    <w:rsid w:val="006741E3"/>
    <w:rsid w:val="00674901"/>
    <w:rsid w:val="00674CCA"/>
    <w:rsid w:val="00674EEF"/>
    <w:rsid w:val="00675A09"/>
    <w:rsid w:val="00675D78"/>
    <w:rsid w:val="00676358"/>
    <w:rsid w:val="00676A96"/>
    <w:rsid w:val="006775B8"/>
    <w:rsid w:val="00677855"/>
    <w:rsid w:val="006778D3"/>
    <w:rsid w:val="00677D95"/>
    <w:rsid w:val="00680EF2"/>
    <w:rsid w:val="00681049"/>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48"/>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4DAA"/>
    <w:rsid w:val="006B5580"/>
    <w:rsid w:val="006B5909"/>
    <w:rsid w:val="006B5FC3"/>
    <w:rsid w:val="006B75D9"/>
    <w:rsid w:val="006B7A07"/>
    <w:rsid w:val="006C02F9"/>
    <w:rsid w:val="006C042F"/>
    <w:rsid w:val="006C099F"/>
    <w:rsid w:val="006C0A54"/>
    <w:rsid w:val="006C0EEA"/>
    <w:rsid w:val="006C1208"/>
    <w:rsid w:val="006C126C"/>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466"/>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C85"/>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3CCB"/>
    <w:rsid w:val="00704663"/>
    <w:rsid w:val="00705701"/>
    <w:rsid w:val="00705E19"/>
    <w:rsid w:val="00705F89"/>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699"/>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15C"/>
    <w:rsid w:val="0079048C"/>
    <w:rsid w:val="007907B8"/>
    <w:rsid w:val="00790CC3"/>
    <w:rsid w:val="00790DB8"/>
    <w:rsid w:val="00790E06"/>
    <w:rsid w:val="007912AF"/>
    <w:rsid w:val="007912D6"/>
    <w:rsid w:val="00791654"/>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9DF"/>
    <w:rsid w:val="00797AD1"/>
    <w:rsid w:val="00797B49"/>
    <w:rsid w:val="00797F83"/>
    <w:rsid w:val="007A0151"/>
    <w:rsid w:val="007A0450"/>
    <w:rsid w:val="007A0EBA"/>
    <w:rsid w:val="007A0FDF"/>
    <w:rsid w:val="007A132D"/>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71BB"/>
    <w:rsid w:val="007C7427"/>
    <w:rsid w:val="007C75CA"/>
    <w:rsid w:val="007C75FB"/>
    <w:rsid w:val="007C78F4"/>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6B1B"/>
    <w:rsid w:val="007E00BC"/>
    <w:rsid w:val="007E081E"/>
    <w:rsid w:val="007E0960"/>
    <w:rsid w:val="007E182C"/>
    <w:rsid w:val="007E1CAD"/>
    <w:rsid w:val="007E21DF"/>
    <w:rsid w:val="007E24E4"/>
    <w:rsid w:val="007E2D9D"/>
    <w:rsid w:val="007E3FF2"/>
    <w:rsid w:val="007E49AA"/>
    <w:rsid w:val="007E5142"/>
    <w:rsid w:val="007E5287"/>
    <w:rsid w:val="007E58DA"/>
    <w:rsid w:val="007E605A"/>
    <w:rsid w:val="007E670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1981"/>
    <w:rsid w:val="0081245E"/>
    <w:rsid w:val="00812CCD"/>
    <w:rsid w:val="008136AC"/>
    <w:rsid w:val="00813D73"/>
    <w:rsid w:val="0081402F"/>
    <w:rsid w:val="00814809"/>
    <w:rsid w:val="00815B7C"/>
    <w:rsid w:val="00815F51"/>
    <w:rsid w:val="008172EF"/>
    <w:rsid w:val="00820C4B"/>
    <w:rsid w:val="00821258"/>
    <w:rsid w:val="008213C4"/>
    <w:rsid w:val="00821598"/>
    <w:rsid w:val="008218D6"/>
    <w:rsid w:val="0082192E"/>
    <w:rsid w:val="00821AE8"/>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64B"/>
    <w:rsid w:val="00846749"/>
    <w:rsid w:val="008468D8"/>
    <w:rsid w:val="00850331"/>
    <w:rsid w:val="00850D08"/>
    <w:rsid w:val="00850DAF"/>
    <w:rsid w:val="00851281"/>
    <w:rsid w:val="008512DA"/>
    <w:rsid w:val="008513D4"/>
    <w:rsid w:val="008528DB"/>
    <w:rsid w:val="00852C50"/>
    <w:rsid w:val="00852CDD"/>
    <w:rsid w:val="0085303D"/>
    <w:rsid w:val="008537DD"/>
    <w:rsid w:val="0085382C"/>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D87"/>
    <w:rsid w:val="00866FBC"/>
    <w:rsid w:val="00867484"/>
    <w:rsid w:val="0086756C"/>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64E4"/>
    <w:rsid w:val="008872E1"/>
    <w:rsid w:val="0088779B"/>
    <w:rsid w:val="008879DA"/>
    <w:rsid w:val="00887FCF"/>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9F4"/>
    <w:rsid w:val="008D4062"/>
    <w:rsid w:val="008D409B"/>
    <w:rsid w:val="008D4AFA"/>
    <w:rsid w:val="008D4BC8"/>
    <w:rsid w:val="008D4E3E"/>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72C"/>
    <w:rsid w:val="008F69AD"/>
    <w:rsid w:val="008F6FE3"/>
    <w:rsid w:val="008F721C"/>
    <w:rsid w:val="008F77E5"/>
    <w:rsid w:val="008F7903"/>
    <w:rsid w:val="008F7D6D"/>
    <w:rsid w:val="008F7E35"/>
    <w:rsid w:val="0090025D"/>
    <w:rsid w:val="009004F5"/>
    <w:rsid w:val="00900BEF"/>
    <w:rsid w:val="0090118F"/>
    <w:rsid w:val="009014FC"/>
    <w:rsid w:val="009015B4"/>
    <w:rsid w:val="00902624"/>
    <w:rsid w:val="00902A0A"/>
    <w:rsid w:val="009035E5"/>
    <w:rsid w:val="009037FF"/>
    <w:rsid w:val="00903DFE"/>
    <w:rsid w:val="00903F67"/>
    <w:rsid w:val="0090400E"/>
    <w:rsid w:val="0090490C"/>
    <w:rsid w:val="00905055"/>
    <w:rsid w:val="0090537A"/>
    <w:rsid w:val="009057AA"/>
    <w:rsid w:val="00905CD3"/>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59C"/>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171"/>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7224"/>
    <w:rsid w:val="009700B6"/>
    <w:rsid w:val="00971208"/>
    <w:rsid w:val="009715B0"/>
    <w:rsid w:val="00971713"/>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16"/>
    <w:rsid w:val="00985F70"/>
    <w:rsid w:val="00986025"/>
    <w:rsid w:val="0098614D"/>
    <w:rsid w:val="0098652B"/>
    <w:rsid w:val="00986C0C"/>
    <w:rsid w:val="00986CFF"/>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E0A"/>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6BE8"/>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46C3"/>
    <w:rsid w:val="00A44F53"/>
    <w:rsid w:val="00A4509E"/>
    <w:rsid w:val="00A4543F"/>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4E32"/>
    <w:rsid w:val="00A55E0A"/>
    <w:rsid w:val="00A560F0"/>
    <w:rsid w:val="00A5645D"/>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4A6"/>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77FAB"/>
    <w:rsid w:val="00A80230"/>
    <w:rsid w:val="00A80D02"/>
    <w:rsid w:val="00A8109F"/>
    <w:rsid w:val="00A810AF"/>
    <w:rsid w:val="00A8162F"/>
    <w:rsid w:val="00A81F28"/>
    <w:rsid w:val="00A8265C"/>
    <w:rsid w:val="00A827F8"/>
    <w:rsid w:val="00A828D2"/>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0DF"/>
    <w:rsid w:val="00A92D85"/>
    <w:rsid w:val="00A92E23"/>
    <w:rsid w:val="00A92E8F"/>
    <w:rsid w:val="00A93620"/>
    <w:rsid w:val="00A93B31"/>
    <w:rsid w:val="00A93FA7"/>
    <w:rsid w:val="00A941E0"/>
    <w:rsid w:val="00A945A6"/>
    <w:rsid w:val="00A94865"/>
    <w:rsid w:val="00A951A6"/>
    <w:rsid w:val="00A96032"/>
    <w:rsid w:val="00A964DC"/>
    <w:rsid w:val="00A9699D"/>
    <w:rsid w:val="00A96D17"/>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6E7"/>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9EC"/>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4FD"/>
    <w:rsid w:val="00B2684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3838"/>
    <w:rsid w:val="00B843A9"/>
    <w:rsid w:val="00B84875"/>
    <w:rsid w:val="00B850F2"/>
    <w:rsid w:val="00B85381"/>
    <w:rsid w:val="00B85847"/>
    <w:rsid w:val="00B858C7"/>
    <w:rsid w:val="00B86B09"/>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975"/>
    <w:rsid w:val="00BB1E7E"/>
    <w:rsid w:val="00BB26C8"/>
    <w:rsid w:val="00BB26FC"/>
    <w:rsid w:val="00BB2751"/>
    <w:rsid w:val="00BB2AB3"/>
    <w:rsid w:val="00BB3C2D"/>
    <w:rsid w:val="00BB3EED"/>
    <w:rsid w:val="00BB465B"/>
    <w:rsid w:val="00BB51D0"/>
    <w:rsid w:val="00BB5511"/>
    <w:rsid w:val="00BB5B6F"/>
    <w:rsid w:val="00BB69FE"/>
    <w:rsid w:val="00BC0FD0"/>
    <w:rsid w:val="00BC19AC"/>
    <w:rsid w:val="00BC1CA9"/>
    <w:rsid w:val="00BC1CE4"/>
    <w:rsid w:val="00BC23D0"/>
    <w:rsid w:val="00BC2519"/>
    <w:rsid w:val="00BC255C"/>
    <w:rsid w:val="00BC300C"/>
    <w:rsid w:val="00BC3029"/>
    <w:rsid w:val="00BC313D"/>
    <w:rsid w:val="00BC3455"/>
    <w:rsid w:val="00BC34D0"/>
    <w:rsid w:val="00BC59A3"/>
    <w:rsid w:val="00BC5B92"/>
    <w:rsid w:val="00BC5D1C"/>
    <w:rsid w:val="00BC5EB4"/>
    <w:rsid w:val="00BC60D9"/>
    <w:rsid w:val="00BC65C5"/>
    <w:rsid w:val="00BC6E30"/>
    <w:rsid w:val="00BC7429"/>
    <w:rsid w:val="00BC7683"/>
    <w:rsid w:val="00BC7A31"/>
    <w:rsid w:val="00BD0133"/>
    <w:rsid w:val="00BD0F71"/>
    <w:rsid w:val="00BD1092"/>
    <w:rsid w:val="00BD1430"/>
    <w:rsid w:val="00BD1573"/>
    <w:rsid w:val="00BD1B11"/>
    <w:rsid w:val="00BD1D4D"/>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107BF"/>
    <w:rsid w:val="00C1099A"/>
    <w:rsid w:val="00C10F26"/>
    <w:rsid w:val="00C1152B"/>
    <w:rsid w:val="00C1190A"/>
    <w:rsid w:val="00C12F84"/>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6E61"/>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48"/>
    <w:rsid w:val="00C845DE"/>
    <w:rsid w:val="00C84B19"/>
    <w:rsid w:val="00C85C39"/>
    <w:rsid w:val="00C8675A"/>
    <w:rsid w:val="00C871EF"/>
    <w:rsid w:val="00C8746B"/>
    <w:rsid w:val="00C87EF3"/>
    <w:rsid w:val="00C90002"/>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C8B"/>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1C1D"/>
    <w:rsid w:val="00CB23D3"/>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6807"/>
    <w:rsid w:val="00CC70C6"/>
    <w:rsid w:val="00CC7215"/>
    <w:rsid w:val="00CC77FF"/>
    <w:rsid w:val="00CC780F"/>
    <w:rsid w:val="00CC7F9E"/>
    <w:rsid w:val="00CD02B7"/>
    <w:rsid w:val="00CD0693"/>
    <w:rsid w:val="00CD0B02"/>
    <w:rsid w:val="00CD0D04"/>
    <w:rsid w:val="00CD0E9E"/>
    <w:rsid w:val="00CD1922"/>
    <w:rsid w:val="00CD2763"/>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101"/>
    <w:rsid w:val="00D27255"/>
    <w:rsid w:val="00D274B5"/>
    <w:rsid w:val="00D27516"/>
    <w:rsid w:val="00D27A9C"/>
    <w:rsid w:val="00D27BD4"/>
    <w:rsid w:val="00D27BDC"/>
    <w:rsid w:val="00D3013C"/>
    <w:rsid w:val="00D303C4"/>
    <w:rsid w:val="00D30A52"/>
    <w:rsid w:val="00D312E2"/>
    <w:rsid w:val="00D31DC4"/>
    <w:rsid w:val="00D32402"/>
    <w:rsid w:val="00D327C5"/>
    <w:rsid w:val="00D328E6"/>
    <w:rsid w:val="00D328F9"/>
    <w:rsid w:val="00D32C9F"/>
    <w:rsid w:val="00D32CAC"/>
    <w:rsid w:val="00D3303C"/>
    <w:rsid w:val="00D3371A"/>
    <w:rsid w:val="00D33852"/>
    <w:rsid w:val="00D33CF8"/>
    <w:rsid w:val="00D33D2E"/>
    <w:rsid w:val="00D343B5"/>
    <w:rsid w:val="00D34674"/>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59DC"/>
    <w:rsid w:val="00D765CA"/>
    <w:rsid w:val="00D771D5"/>
    <w:rsid w:val="00D77374"/>
    <w:rsid w:val="00D7751E"/>
    <w:rsid w:val="00D77D5E"/>
    <w:rsid w:val="00D803B0"/>
    <w:rsid w:val="00D80624"/>
    <w:rsid w:val="00D80AF2"/>
    <w:rsid w:val="00D80E6F"/>
    <w:rsid w:val="00D812A5"/>
    <w:rsid w:val="00D8137C"/>
    <w:rsid w:val="00D81C6F"/>
    <w:rsid w:val="00D8222A"/>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74A7"/>
    <w:rsid w:val="00D878B0"/>
    <w:rsid w:val="00D87B7A"/>
    <w:rsid w:val="00D90003"/>
    <w:rsid w:val="00D9022E"/>
    <w:rsid w:val="00D902CA"/>
    <w:rsid w:val="00D907AE"/>
    <w:rsid w:val="00D90874"/>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A95"/>
    <w:rsid w:val="00DA5B35"/>
    <w:rsid w:val="00DA5C7E"/>
    <w:rsid w:val="00DA5CD1"/>
    <w:rsid w:val="00DA5E2A"/>
    <w:rsid w:val="00DA5EF2"/>
    <w:rsid w:val="00DA618C"/>
    <w:rsid w:val="00DA6671"/>
    <w:rsid w:val="00DA66E1"/>
    <w:rsid w:val="00DA6750"/>
    <w:rsid w:val="00DA677F"/>
    <w:rsid w:val="00DA76B5"/>
    <w:rsid w:val="00DA7F6E"/>
    <w:rsid w:val="00DB049A"/>
    <w:rsid w:val="00DB131B"/>
    <w:rsid w:val="00DB135A"/>
    <w:rsid w:val="00DB1C5D"/>
    <w:rsid w:val="00DB284E"/>
    <w:rsid w:val="00DB322D"/>
    <w:rsid w:val="00DB38B6"/>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BCF"/>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EB7"/>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205"/>
    <w:rsid w:val="00DF090D"/>
    <w:rsid w:val="00DF0A26"/>
    <w:rsid w:val="00DF0F27"/>
    <w:rsid w:val="00DF13D8"/>
    <w:rsid w:val="00DF1424"/>
    <w:rsid w:val="00DF14F4"/>
    <w:rsid w:val="00DF1812"/>
    <w:rsid w:val="00DF1A53"/>
    <w:rsid w:val="00DF20E4"/>
    <w:rsid w:val="00DF284A"/>
    <w:rsid w:val="00DF2E05"/>
    <w:rsid w:val="00DF33BA"/>
    <w:rsid w:val="00DF35F4"/>
    <w:rsid w:val="00DF4B75"/>
    <w:rsid w:val="00DF4C1B"/>
    <w:rsid w:val="00DF54A8"/>
    <w:rsid w:val="00DF54EE"/>
    <w:rsid w:val="00DF5A3C"/>
    <w:rsid w:val="00DF65BD"/>
    <w:rsid w:val="00DF6E9D"/>
    <w:rsid w:val="00DF7730"/>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33A"/>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E7"/>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380"/>
    <w:rsid w:val="00E3546E"/>
    <w:rsid w:val="00E3608C"/>
    <w:rsid w:val="00E36A01"/>
    <w:rsid w:val="00E36FEE"/>
    <w:rsid w:val="00E37807"/>
    <w:rsid w:val="00E37863"/>
    <w:rsid w:val="00E37B0A"/>
    <w:rsid w:val="00E37DEE"/>
    <w:rsid w:val="00E400A9"/>
    <w:rsid w:val="00E4061E"/>
    <w:rsid w:val="00E41639"/>
    <w:rsid w:val="00E4178A"/>
    <w:rsid w:val="00E4188A"/>
    <w:rsid w:val="00E41B93"/>
    <w:rsid w:val="00E42475"/>
    <w:rsid w:val="00E4287B"/>
    <w:rsid w:val="00E42974"/>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665"/>
    <w:rsid w:val="00E538A0"/>
    <w:rsid w:val="00E54D1D"/>
    <w:rsid w:val="00E550FA"/>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A3F"/>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E50"/>
    <w:rsid w:val="00E84E20"/>
    <w:rsid w:val="00E85736"/>
    <w:rsid w:val="00E8578D"/>
    <w:rsid w:val="00E85CE9"/>
    <w:rsid w:val="00E85D0A"/>
    <w:rsid w:val="00E85E77"/>
    <w:rsid w:val="00E85F5D"/>
    <w:rsid w:val="00E86103"/>
    <w:rsid w:val="00E862FD"/>
    <w:rsid w:val="00E86833"/>
    <w:rsid w:val="00E86A36"/>
    <w:rsid w:val="00E87186"/>
    <w:rsid w:val="00E87A3C"/>
    <w:rsid w:val="00E87DEE"/>
    <w:rsid w:val="00E908BC"/>
    <w:rsid w:val="00E91093"/>
    <w:rsid w:val="00E91498"/>
    <w:rsid w:val="00E91691"/>
    <w:rsid w:val="00E91EFB"/>
    <w:rsid w:val="00E91F90"/>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312"/>
    <w:rsid w:val="00EA5A46"/>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DEC"/>
    <w:rsid w:val="00EC6EB1"/>
    <w:rsid w:val="00EC786F"/>
    <w:rsid w:val="00EC78F4"/>
    <w:rsid w:val="00ED0096"/>
    <w:rsid w:val="00ED0163"/>
    <w:rsid w:val="00ED050F"/>
    <w:rsid w:val="00ED129B"/>
    <w:rsid w:val="00ED2053"/>
    <w:rsid w:val="00ED2942"/>
    <w:rsid w:val="00ED299A"/>
    <w:rsid w:val="00ED313A"/>
    <w:rsid w:val="00ED33AE"/>
    <w:rsid w:val="00ED39E5"/>
    <w:rsid w:val="00ED4E38"/>
    <w:rsid w:val="00ED4F3A"/>
    <w:rsid w:val="00ED5DA1"/>
    <w:rsid w:val="00ED635C"/>
    <w:rsid w:val="00ED6FF2"/>
    <w:rsid w:val="00ED727D"/>
    <w:rsid w:val="00ED74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415"/>
    <w:rsid w:val="00F03889"/>
    <w:rsid w:val="00F03A00"/>
    <w:rsid w:val="00F03B3A"/>
    <w:rsid w:val="00F03BB3"/>
    <w:rsid w:val="00F03CBC"/>
    <w:rsid w:val="00F040ED"/>
    <w:rsid w:val="00F0628A"/>
    <w:rsid w:val="00F064D3"/>
    <w:rsid w:val="00F0699E"/>
    <w:rsid w:val="00F078C7"/>
    <w:rsid w:val="00F07A65"/>
    <w:rsid w:val="00F1002C"/>
    <w:rsid w:val="00F10E82"/>
    <w:rsid w:val="00F117CA"/>
    <w:rsid w:val="00F12167"/>
    <w:rsid w:val="00F133BB"/>
    <w:rsid w:val="00F14639"/>
    <w:rsid w:val="00F1483D"/>
    <w:rsid w:val="00F14994"/>
    <w:rsid w:val="00F151BF"/>
    <w:rsid w:val="00F15253"/>
    <w:rsid w:val="00F15688"/>
    <w:rsid w:val="00F15F5D"/>
    <w:rsid w:val="00F161E9"/>
    <w:rsid w:val="00F16D02"/>
    <w:rsid w:val="00F17046"/>
    <w:rsid w:val="00F17444"/>
    <w:rsid w:val="00F20241"/>
    <w:rsid w:val="00F20A8B"/>
    <w:rsid w:val="00F20C71"/>
    <w:rsid w:val="00F21320"/>
    <w:rsid w:val="00F218BA"/>
    <w:rsid w:val="00F21E25"/>
    <w:rsid w:val="00F22028"/>
    <w:rsid w:val="00F2234C"/>
    <w:rsid w:val="00F22CEE"/>
    <w:rsid w:val="00F23B28"/>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36E"/>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6CF"/>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0DAA"/>
    <w:rsid w:val="00F7148E"/>
    <w:rsid w:val="00F716BA"/>
    <w:rsid w:val="00F723DD"/>
    <w:rsid w:val="00F72B70"/>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BE8"/>
    <w:rsid w:val="00F85EFF"/>
    <w:rsid w:val="00F861C4"/>
    <w:rsid w:val="00F8675A"/>
    <w:rsid w:val="00F86B1D"/>
    <w:rsid w:val="00F86BCB"/>
    <w:rsid w:val="00F873F3"/>
    <w:rsid w:val="00F877DB"/>
    <w:rsid w:val="00F87EBA"/>
    <w:rsid w:val="00F901CA"/>
    <w:rsid w:val="00F90363"/>
    <w:rsid w:val="00F90AD9"/>
    <w:rsid w:val="00F90AF1"/>
    <w:rsid w:val="00F9149D"/>
    <w:rsid w:val="00F91E03"/>
    <w:rsid w:val="00F9231B"/>
    <w:rsid w:val="00F92A76"/>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6D"/>
    <w:rsid w:val="00FA018C"/>
    <w:rsid w:val="00FA02D8"/>
    <w:rsid w:val="00FA074F"/>
    <w:rsid w:val="00FA0760"/>
    <w:rsid w:val="00FA08EA"/>
    <w:rsid w:val="00FA0C08"/>
    <w:rsid w:val="00FA132B"/>
    <w:rsid w:val="00FA1412"/>
    <w:rsid w:val="00FA16A9"/>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B6F"/>
    <w:rsid w:val="00FD1C78"/>
    <w:rsid w:val="00FD1E9F"/>
    <w:rsid w:val="00FD21D3"/>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018"/>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2F1"/>
    <w:rsid w:val="00FF1A27"/>
    <w:rsid w:val="00FF1B8B"/>
    <w:rsid w:val="00FF31F4"/>
    <w:rsid w:val="00FF363B"/>
    <w:rsid w:val="00FF40CB"/>
    <w:rsid w:val="00FF42A9"/>
    <w:rsid w:val="00FF4956"/>
    <w:rsid w:val="00FF5887"/>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9236DA0-C5BA-4606-9828-4F9B1E36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EB86FC7-E511-429E-B379-00BA4ECC8F4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openxmlformats.org/package/2006/metadata/core-properties"/>
    <ds:schemaRef ds:uri="http://purl.org/dc/dcmitype/"/>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857</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anuj.sethi@interdigital.com</dc:creator>
  <cp:keywords/>
  <cp:lastModifiedBy>InterDigital</cp:lastModifiedBy>
  <cp:revision>5</cp:revision>
  <cp:lastPrinted>2018-08-13T16:59:00Z</cp:lastPrinted>
  <dcterms:created xsi:type="dcterms:W3CDTF">2022-05-06T14:03:00Z</dcterms:created>
  <dcterms:modified xsi:type="dcterms:W3CDTF">2022-05-06T17:32:00Z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0x0101006C8E648E97429F4A9C700CA2B719F885</vt:lpwstr>
  </property>
</Properties>
</file>